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71F7E" w14:textId="2DB10B1F" w:rsidR="00A83914" w:rsidRPr="00E43836" w:rsidRDefault="00A83914" w:rsidP="00A83914">
      <w:pPr>
        <w:spacing w:after="240"/>
        <w:rPr>
          <w:b/>
          <w:sz w:val="32"/>
          <w:szCs w:val="32"/>
        </w:rPr>
      </w:pPr>
      <w:r w:rsidRPr="00E43836">
        <w:rPr>
          <w:b/>
          <w:sz w:val="32"/>
          <w:szCs w:val="32"/>
        </w:rPr>
        <w:t>Vodní ptáci –</w:t>
      </w:r>
      <w:r w:rsidR="00C5130B">
        <w:rPr>
          <w:b/>
          <w:sz w:val="32"/>
          <w:szCs w:val="32"/>
        </w:rPr>
        <w:t xml:space="preserve"> </w:t>
      </w:r>
      <w:r w:rsidRPr="00E43836">
        <w:rPr>
          <w:b/>
          <w:sz w:val="32"/>
          <w:szCs w:val="32"/>
        </w:rPr>
        <w:t xml:space="preserve">o víkendu </w:t>
      </w:r>
      <w:r>
        <w:rPr>
          <w:b/>
          <w:sz w:val="32"/>
          <w:szCs w:val="32"/>
        </w:rPr>
        <w:t xml:space="preserve">je budeme </w:t>
      </w:r>
      <w:r w:rsidRPr="00E43836">
        <w:rPr>
          <w:b/>
          <w:sz w:val="32"/>
          <w:szCs w:val="32"/>
        </w:rPr>
        <w:t xml:space="preserve">sčítat </w:t>
      </w:r>
      <w:r>
        <w:rPr>
          <w:b/>
          <w:sz w:val="32"/>
          <w:szCs w:val="32"/>
        </w:rPr>
        <w:t xml:space="preserve">v Česku i </w:t>
      </w:r>
      <w:r w:rsidR="00C5130B">
        <w:rPr>
          <w:b/>
          <w:sz w:val="32"/>
          <w:szCs w:val="32"/>
        </w:rPr>
        <w:t>ve</w:t>
      </w:r>
      <w:r>
        <w:rPr>
          <w:b/>
          <w:sz w:val="32"/>
          <w:szCs w:val="32"/>
        </w:rPr>
        <w:t xml:space="preserve"> světě</w:t>
      </w:r>
    </w:p>
    <w:p w14:paraId="3753D3F5" w14:textId="77777777" w:rsidR="00A83914" w:rsidRPr="00E43836" w:rsidRDefault="00A83914" w:rsidP="00E73C2A">
      <w:pPr>
        <w:spacing w:after="240"/>
        <w:rPr>
          <w:b/>
          <w:sz w:val="32"/>
          <w:szCs w:val="32"/>
        </w:rPr>
      </w:pPr>
    </w:p>
    <w:p w14:paraId="4237BD7A" w14:textId="7C047A0D" w:rsidR="00645518" w:rsidRPr="009074F2" w:rsidRDefault="00B11A59" w:rsidP="008E2B8F">
      <w:pPr>
        <w:spacing w:after="480" w:line="240" w:lineRule="auto"/>
        <w:jc w:val="both"/>
        <w:rPr>
          <w:b/>
          <w:sz w:val="24"/>
          <w:szCs w:val="24"/>
        </w:rPr>
      </w:pPr>
      <w:r w:rsidRPr="00E43836">
        <w:rPr>
          <w:b/>
          <w:sz w:val="24"/>
          <w:szCs w:val="24"/>
        </w:rPr>
        <w:t>Praha,</w:t>
      </w:r>
      <w:r w:rsidR="00696C63" w:rsidRPr="00E43836">
        <w:rPr>
          <w:b/>
          <w:sz w:val="24"/>
          <w:szCs w:val="24"/>
        </w:rPr>
        <w:t xml:space="preserve"> </w:t>
      </w:r>
      <w:r w:rsidR="00F630FF" w:rsidRPr="00E43836">
        <w:rPr>
          <w:b/>
          <w:sz w:val="24"/>
          <w:szCs w:val="24"/>
        </w:rPr>
        <w:t>1</w:t>
      </w:r>
      <w:r w:rsidR="00E86A66">
        <w:rPr>
          <w:b/>
          <w:sz w:val="24"/>
          <w:szCs w:val="24"/>
        </w:rPr>
        <w:t>4</w:t>
      </w:r>
      <w:r w:rsidRPr="00E43836">
        <w:rPr>
          <w:b/>
          <w:sz w:val="24"/>
          <w:szCs w:val="24"/>
        </w:rPr>
        <w:t>. ledna 20</w:t>
      </w:r>
      <w:r w:rsidR="00696C63" w:rsidRPr="00E43836">
        <w:rPr>
          <w:b/>
          <w:sz w:val="24"/>
          <w:szCs w:val="24"/>
        </w:rPr>
        <w:t>2</w:t>
      </w:r>
      <w:r w:rsidR="00E86A66">
        <w:rPr>
          <w:b/>
          <w:sz w:val="24"/>
          <w:szCs w:val="24"/>
        </w:rPr>
        <w:t>2</w:t>
      </w:r>
      <w:r w:rsidR="00696C63" w:rsidRPr="00E43836">
        <w:rPr>
          <w:b/>
          <w:sz w:val="24"/>
          <w:szCs w:val="24"/>
        </w:rPr>
        <w:t xml:space="preserve"> -</w:t>
      </w:r>
      <w:r w:rsidRPr="00E43836">
        <w:rPr>
          <w:b/>
          <w:sz w:val="24"/>
          <w:szCs w:val="24"/>
        </w:rPr>
        <w:t xml:space="preserve"> </w:t>
      </w:r>
      <w:r w:rsidR="004C7589" w:rsidRPr="00E43836">
        <w:rPr>
          <w:b/>
          <w:sz w:val="24"/>
          <w:szCs w:val="24"/>
        </w:rPr>
        <w:t xml:space="preserve">Stovky ornitologů u nás a tisíce </w:t>
      </w:r>
      <w:r w:rsidR="00E43836" w:rsidRPr="00E43836">
        <w:rPr>
          <w:b/>
          <w:sz w:val="24"/>
          <w:szCs w:val="24"/>
        </w:rPr>
        <w:t xml:space="preserve">dalších </w:t>
      </w:r>
      <w:r w:rsidR="004C7589" w:rsidRPr="00E43836">
        <w:rPr>
          <w:b/>
          <w:sz w:val="24"/>
          <w:szCs w:val="24"/>
        </w:rPr>
        <w:t>ve 143 zemích světa vyrazí o</w:t>
      </w:r>
      <w:r w:rsidR="008E2B8F" w:rsidRPr="00E43836">
        <w:rPr>
          <w:b/>
          <w:sz w:val="24"/>
          <w:szCs w:val="24"/>
        </w:rPr>
        <w:t> </w:t>
      </w:r>
      <w:r w:rsidR="004C7589" w:rsidRPr="00E43836">
        <w:rPr>
          <w:b/>
          <w:sz w:val="24"/>
          <w:szCs w:val="24"/>
        </w:rPr>
        <w:t>víkendu</w:t>
      </w:r>
      <w:r w:rsidR="00C737A5" w:rsidRPr="00E43836">
        <w:rPr>
          <w:b/>
          <w:sz w:val="24"/>
          <w:szCs w:val="24"/>
        </w:rPr>
        <w:t xml:space="preserve"> 1</w:t>
      </w:r>
      <w:r w:rsidR="00E86A66">
        <w:rPr>
          <w:b/>
          <w:sz w:val="24"/>
          <w:szCs w:val="24"/>
        </w:rPr>
        <w:t>5</w:t>
      </w:r>
      <w:r w:rsidR="00C737A5" w:rsidRPr="00E43836">
        <w:rPr>
          <w:b/>
          <w:sz w:val="24"/>
          <w:szCs w:val="24"/>
        </w:rPr>
        <w:t>. a 1</w:t>
      </w:r>
      <w:r w:rsidR="00E86A66">
        <w:rPr>
          <w:b/>
          <w:sz w:val="24"/>
          <w:szCs w:val="24"/>
        </w:rPr>
        <w:t>6</w:t>
      </w:r>
      <w:r w:rsidR="00C737A5" w:rsidRPr="00E43836">
        <w:rPr>
          <w:b/>
          <w:sz w:val="24"/>
          <w:szCs w:val="24"/>
        </w:rPr>
        <w:t>. ledna 202</w:t>
      </w:r>
      <w:r w:rsidR="00E86A66">
        <w:rPr>
          <w:b/>
          <w:sz w:val="24"/>
          <w:szCs w:val="24"/>
        </w:rPr>
        <w:t>2</w:t>
      </w:r>
      <w:r w:rsidR="004C7589" w:rsidRPr="009074F2">
        <w:rPr>
          <w:b/>
          <w:sz w:val="24"/>
          <w:szCs w:val="24"/>
        </w:rPr>
        <w:t xml:space="preserve"> </w:t>
      </w:r>
      <w:r w:rsidR="002C35DD" w:rsidRPr="009074F2">
        <w:rPr>
          <w:b/>
          <w:sz w:val="24"/>
          <w:szCs w:val="24"/>
        </w:rPr>
        <w:t>na řeky, rybníky</w:t>
      </w:r>
      <w:r w:rsidR="00333A71" w:rsidRPr="009074F2">
        <w:rPr>
          <w:b/>
          <w:sz w:val="24"/>
          <w:szCs w:val="24"/>
        </w:rPr>
        <w:t>,</w:t>
      </w:r>
      <w:r w:rsidR="002C35DD" w:rsidRPr="009074F2">
        <w:rPr>
          <w:b/>
          <w:sz w:val="24"/>
          <w:szCs w:val="24"/>
        </w:rPr>
        <w:t xml:space="preserve"> přehrady</w:t>
      </w:r>
      <w:r w:rsidR="00333A71" w:rsidRPr="009074F2">
        <w:rPr>
          <w:b/>
          <w:sz w:val="24"/>
          <w:szCs w:val="24"/>
        </w:rPr>
        <w:t>, jezera a mořská pobřeží</w:t>
      </w:r>
      <w:r w:rsidR="005372AD">
        <w:rPr>
          <w:b/>
          <w:sz w:val="24"/>
          <w:szCs w:val="24"/>
        </w:rPr>
        <w:t xml:space="preserve">, kde budou </w:t>
      </w:r>
      <w:r w:rsidR="004C7589" w:rsidRPr="009074F2">
        <w:rPr>
          <w:b/>
          <w:sz w:val="24"/>
          <w:szCs w:val="24"/>
        </w:rPr>
        <w:t>sčítat vodní ptáky.</w:t>
      </w:r>
      <w:r w:rsidR="00645518" w:rsidRPr="009074F2">
        <w:rPr>
          <w:b/>
          <w:sz w:val="24"/>
          <w:szCs w:val="24"/>
        </w:rPr>
        <w:t xml:space="preserve"> Zapojí se tak do Mezinárodního sčítání vodních ptáků</w:t>
      </w:r>
      <w:r w:rsidR="00316A5E" w:rsidRPr="009074F2">
        <w:rPr>
          <w:b/>
          <w:sz w:val="24"/>
          <w:szCs w:val="24"/>
        </w:rPr>
        <w:t xml:space="preserve"> (</w:t>
      </w:r>
      <w:r w:rsidR="00316A5E" w:rsidRPr="008C5652">
        <w:rPr>
          <w:b/>
          <w:i/>
          <w:sz w:val="24"/>
          <w:szCs w:val="24"/>
        </w:rPr>
        <w:t xml:space="preserve">International </w:t>
      </w:r>
      <w:proofErr w:type="spellStart"/>
      <w:r w:rsidR="00316A5E" w:rsidRPr="008C5652">
        <w:rPr>
          <w:b/>
          <w:i/>
          <w:sz w:val="24"/>
          <w:szCs w:val="24"/>
        </w:rPr>
        <w:t>Waterbird</w:t>
      </w:r>
      <w:proofErr w:type="spellEnd"/>
      <w:r w:rsidR="00316A5E" w:rsidRPr="008C5652">
        <w:rPr>
          <w:b/>
          <w:i/>
          <w:sz w:val="24"/>
          <w:szCs w:val="24"/>
        </w:rPr>
        <w:t xml:space="preserve"> Census</w:t>
      </w:r>
      <w:r w:rsidR="00316A5E" w:rsidRPr="009074F2">
        <w:rPr>
          <w:b/>
          <w:sz w:val="24"/>
          <w:szCs w:val="24"/>
        </w:rPr>
        <w:t>)</w:t>
      </w:r>
      <w:r w:rsidR="00645518" w:rsidRPr="009074F2">
        <w:rPr>
          <w:b/>
          <w:sz w:val="24"/>
          <w:szCs w:val="24"/>
        </w:rPr>
        <w:t xml:space="preserve">, které probíhá již od roku 1966 jako </w:t>
      </w:r>
      <w:r w:rsidRPr="009074F2">
        <w:rPr>
          <w:b/>
          <w:sz w:val="24"/>
          <w:szCs w:val="24"/>
        </w:rPr>
        <w:t xml:space="preserve">celosvětově </w:t>
      </w:r>
      <w:r w:rsidR="00645518" w:rsidRPr="009074F2">
        <w:rPr>
          <w:b/>
          <w:sz w:val="24"/>
          <w:szCs w:val="24"/>
        </w:rPr>
        <w:t xml:space="preserve">nejstarší </w:t>
      </w:r>
      <w:r w:rsidR="00212254" w:rsidRPr="009074F2">
        <w:rPr>
          <w:b/>
          <w:sz w:val="24"/>
          <w:szCs w:val="24"/>
        </w:rPr>
        <w:t xml:space="preserve">a nejrozsáhlejší </w:t>
      </w:r>
      <w:r w:rsidR="00645518" w:rsidRPr="009074F2">
        <w:rPr>
          <w:b/>
          <w:sz w:val="24"/>
          <w:szCs w:val="24"/>
        </w:rPr>
        <w:t xml:space="preserve">projekt </w:t>
      </w:r>
      <w:r w:rsidR="002A1F4D" w:rsidRPr="009074F2">
        <w:rPr>
          <w:b/>
          <w:sz w:val="24"/>
          <w:szCs w:val="24"/>
        </w:rPr>
        <w:t xml:space="preserve">tzv. </w:t>
      </w:r>
      <w:r w:rsidR="00645518" w:rsidRPr="009074F2">
        <w:rPr>
          <w:b/>
          <w:sz w:val="24"/>
          <w:szCs w:val="24"/>
        </w:rPr>
        <w:t>občanské vědy</w:t>
      </w:r>
      <w:r w:rsidR="003250B1" w:rsidRPr="009074F2">
        <w:rPr>
          <w:b/>
          <w:sz w:val="24"/>
          <w:szCs w:val="24"/>
        </w:rPr>
        <w:t xml:space="preserve"> (</w:t>
      </w:r>
      <w:proofErr w:type="spellStart"/>
      <w:r w:rsidR="003250B1" w:rsidRPr="00AC3156">
        <w:rPr>
          <w:b/>
          <w:i/>
          <w:sz w:val="24"/>
          <w:szCs w:val="24"/>
        </w:rPr>
        <w:t>citizen</w:t>
      </w:r>
      <w:proofErr w:type="spellEnd"/>
      <w:r w:rsidR="003250B1" w:rsidRPr="00AC3156">
        <w:rPr>
          <w:b/>
          <w:i/>
          <w:sz w:val="24"/>
          <w:szCs w:val="24"/>
        </w:rPr>
        <w:t xml:space="preserve"> scie</w:t>
      </w:r>
      <w:r w:rsidR="00BF5185" w:rsidRPr="00AC3156">
        <w:rPr>
          <w:b/>
          <w:i/>
          <w:sz w:val="24"/>
          <w:szCs w:val="24"/>
        </w:rPr>
        <w:t>nce</w:t>
      </w:r>
      <w:r w:rsidR="00BF5185" w:rsidRPr="009074F2">
        <w:rPr>
          <w:b/>
          <w:sz w:val="24"/>
          <w:szCs w:val="24"/>
        </w:rPr>
        <w:t>)</w:t>
      </w:r>
      <w:r w:rsidR="00D466F6" w:rsidRPr="009074F2">
        <w:rPr>
          <w:b/>
          <w:sz w:val="24"/>
          <w:szCs w:val="24"/>
        </w:rPr>
        <w:t xml:space="preserve">. </w:t>
      </w:r>
      <w:r w:rsidR="00E43836">
        <w:rPr>
          <w:b/>
          <w:sz w:val="24"/>
          <w:szCs w:val="24"/>
        </w:rPr>
        <w:t>Projekt p</w:t>
      </w:r>
      <w:r w:rsidR="00D466F6" w:rsidRPr="009074F2">
        <w:rPr>
          <w:b/>
          <w:sz w:val="24"/>
          <w:szCs w:val="24"/>
        </w:rPr>
        <w:t>řináší jedinečné informace o</w:t>
      </w:r>
      <w:r w:rsidR="008E2B8F">
        <w:rPr>
          <w:b/>
          <w:sz w:val="24"/>
          <w:szCs w:val="24"/>
        </w:rPr>
        <w:t> </w:t>
      </w:r>
      <w:r w:rsidR="00212254" w:rsidRPr="009074F2">
        <w:rPr>
          <w:b/>
          <w:sz w:val="24"/>
          <w:szCs w:val="24"/>
        </w:rPr>
        <w:t xml:space="preserve">tom, jak </w:t>
      </w:r>
      <w:r w:rsidR="00D466F6" w:rsidRPr="009074F2">
        <w:rPr>
          <w:b/>
          <w:sz w:val="24"/>
          <w:szCs w:val="24"/>
        </w:rPr>
        <w:t>populac</w:t>
      </w:r>
      <w:r w:rsidR="00212254" w:rsidRPr="009074F2">
        <w:rPr>
          <w:b/>
          <w:sz w:val="24"/>
          <w:szCs w:val="24"/>
        </w:rPr>
        <w:t>e</w:t>
      </w:r>
      <w:r w:rsidR="00D466F6" w:rsidRPr="009074F2">
        <w:rPr>
          <w:b/>
          <w:sz w:val="24"/>
          <w:szCs w:val="24"/>
        </w:rPr>
        <w:t xml:space="preserve"> vodních ptáků</w:t>
      </w:r>
      <w:r w:rsidRPr="009074F2">
        <w:rPr>
          <w:b/>
          <w:sz w:val="24"/>
          <w:szCs w:val="24"/>
        </w:rPr>
        <w:t xml:space="preserve"> </w:t>
      </w:r>
      <w:r w:rsidR="00D466F6" w:rsidRPr="009074F2">
        <w:rPr>
          <w:b/>
          <w:sz w:val="24"/>
          <w:szCs w:val="24"/>
        </w:rPr>
        <w:t>rea</w:t>
      </w:r>
      <w:r w:rsidR="00212254" w:rsidRPr="009074F2">
        <w:rPr>
          <w:b/>
          <w:sz w:val="24"/>
          <w:szCs w:val="24"/>
        </w:rPr>
        <w:t xml:space="preserve">gují </w:t>
      </w:r>
      <w:r w:rsidR="00D466F6" w:rsidRPr="009074F2">
        <w:rPr>
          <w:b/>
          <w:sz w:val="24"/>
          <w:szCs w:val="24"/>
        </w:rPr>
        <w:t>na globální klimat</w:t>
      </w:r>
      <w:r w:rsidR="00212254" w:rsidRPr="009074F2">
        <w:rPr>
          <w:b/>
          <w:sz w:val="24"/>
          <w:szCs w:val="24"/>
        </w:rPr>
        <w:t>ické změny</w:t>
      </w:r>
      <w:r w:rsidR="00E9290C">
        <w:rPr>
          <w:b/>
          <w:sz w:val="24"/>
          <w:szCs w:val="24"/>
        </w:rPr>
        <w:t xml:space="preserve"> i</w:t>
      </w:r>
      <w:r w:rsidR="004E6CC7">
        <w:rPr>
          <w:b/>
          <w:sz w:val="24"/>
          <w:szCs w:val="24"/>
        </w:rPr>
        <w:t xml:space="preserve"> </w:t>
      </w:r>
      <w:r w:rsidR="00E9290C">
        <w:rPr>
          <w:b/>
          <w:sz w:val="24"/>
          <w:szCs w:val="24"/>
        </w:rPr>
        <w:t>změny životního prostředí</w:t>
      </w:r>
      <w:r w:rsidRPr="009074F2">
        <w:rPr>
          <w:b/>
          <w:sz w:val="24"/>
          <w:szCs w:val="24"/>
        </w:rPr>
        <w:t>. Sčítání v Česku organ</w:t>
      </w:r>
      <w:bookmarkStart w:id="0" w:name="_GoBack"/>
      <w:bookmarkEnd w:id="0"/>
      <w:r w:rsidRPr="009074F2">
        <w:rPr>
          <w:b/>
          <w:sz w:val="24"/>
          <w:szCs w:val="24"/>
        </w:rPr>
        <w:t>izuje Fakulta životního prostředí Č</w:t>
      </w:r>
      <w:r w:rsidR="00CE53FF">
        <w:rPr>
          <w:b/>
          <w:sz w:val="24"/>
          <w:szCs w:val="24"/>
        </w:rPr>
        <w:t>eské zemědělské univerzity</w:t>
      </w:r>
      <w:r w:rsidRPr="009074F2">
        <w:rPr>
          <w:b/>
          <w:sz w:val="24"/>
          <w:szCs w:val="24"/>
        </w:rPr>
        <w:t xml:space="preserve"> v Praze jako součást mezinárodního projektu koordinovaného </w:t>
      </w:r>
      <w:r w:rsidR="00E43836">
        <w:rPr>
          <w:b/>
          <w:sz w:val="24"/>
          <w:szCs w:val="24"/>
        </w:rPr>
        <w:t xml:space="preserve">organizací </w:t>
      </w:r>
      <w:proofErr w:type="spellStart"/>
      <w:r w:rsidRPr="009074F2">
        <w:rPr>
          <w:b/>
          <w:sz w:val="24"/>
          <w:szCs w:val="24"/>
        </w:rPr>
        <w:t>Wetlands</w:t>
      </w:r>
      <w:proofErr w:type="spellEnd"/>
      <w:r w:rsidRPr="009074F2">
        <w:rPr>
          <w:b/>
          <w:sz w:val="24"/>
          <w:szCs w:val="24"/>
        </w:rPr>
        <w:t xml:space="preserve"> International.</w:t>
      </w:r>
    </w:p>
    <w:p w14:paraId="36089CB0" w14:textId="0D6858F3" w:rsidR="00A83914" w:rsidRDefault="00A83914" w:rsidP="00DB1AFF">
      <w:pPr>
        <w:spacing w:after="6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Sčítání nás každý rok překvapuje</w:t>
      </w:r>
    </w:p>
    <w:p w14:paraId="3CB1EA72" w14:textId="31C5B140" w:rsidR="00E73C2A" w:rsidRDefault="00C03E15" w:rsidP="008E2B8F">
      <w:pPr>
        <w:spacing w:after="240" w:line="240" w:lineRule="auto"/>
        <w:jc w:val="both"/>
        <w:rPr>
          <w:b/>
        </w:rPr>
      </w:pPr>
      <w:r>
        <w:rPr>
          <w:rFonts w:ascii="Calibri" w:hAnsi="Calibri"/>
        </w:rPr>
        <w:t xml:space="preserve">Mezinárodní sčítání vodních ptáků </w:t>
      </w:r>
      <w:r w:rsidR="00E73C2A">
        <w:rPr>
          <w:rFonts w:ascii="Calibri" w:hAnsi="Calibri"/>
        </w:rPr>
        <w:t xml:space="preserve">se neobejde bez </w:t>
      </w:r>
      <w:r w:rsidR="00DD0901">
        <w:rPr>
          <w:rFonts w:ascii="Calibri" w:hAnsi="Calibri"/>
        </w:rPr>
        <w:t xml:space="preserve">nepostradatelné </w:t>
      </w:r>
      <w:r w:rsidR="00E73C2A">
        <w:rPr>
          <w:rFonts w:ascii="Calibri" w:hAnsi="Calibri"/>
        </w:rPr>
        <w:t>pomoci dobrovolníků</w:t>
      </w:r>
      <w:r>
        <w:rPr>
          <w:rFonts w:ascii="Calibri" w:hAnsi="Calibri"/>
        </w:rPr>
        <w:t xml:space="preserve">. </w:t>
      </w:r>
      <w:r w:rsidR="00433E2E">
        <w:rPr>
          <w:rFonts w:ascii="Calibri" w:hAnsi="Calibri"/>
        </w:rPr>
        <w:t>Více než 400 o</w:t>
      </w:r>
      <w:r>
        <w:rPr>
          <w:rFonts w:ascii="Calibri" w:hAnsi="Calibri"/>
        </w:rPr>
        <w:t>rnitolog</w:t>
      </w:r>
      <w:r w:rsidR="00433E2E">
        <w:rPr>
          <w:rFonts w:ascii="Calibri" w:hAnsi="Calibri"/>
        </w:rPr>
        <w:t>ů</w:t>
      </w:r>
      <w:r>
        <w:rPr>
          <w:rFonts w:ascii="Calibri" w:hAnsi="Calibri"/>
        </w:rPr>
        <w:t xml:space="preserve"> bud</w:t>
      </w:r>
      <w:r w:rsidR="00433E2E">
        <w:rPr>
          <w:rFonts w:ascii="Calibri" w:hAnsi="Calibri"/>
        </w:rPr>
        <w:t>e</w:t>
      </w:r>
      <w:r>
        <w:rPr>
          <w:rFonts w:ascii="Calibri" w:hAnsi="Calibri"/>
        </w:rPr>
        <w:t xml:space="preserve"> o víkendu 1</w:t>
      </w:r>
      <w:r w:rsidR="00DD0901">
        <w:rPr>
          <w:rFonts w:ascii="Calibri" w:hAnsi="Calibri"/>
        </w:rPr>
        <w:t>5</w:t>
      </w:r>
      <w:r>
        <w:rPr>
          <w:rFonts w:ascii="Calibri" w:hAnsi="Calibri"/>
        </w:rPr>
        <w:t>. a 1</w:t>
      </w:r>
      <w:r w:rsidR="00DD0901">
        <w:rPr>
          <w:rFonts w:ascii="Calibri" w:hAnsi="Calibri"/>
        </w:rPr>
        <w:t>6</w:t>
      </w:r>
      <w:r>
        <w:rPr>
          <w:rFonts w:ascii="Calibri" w:hAnsi="Calibri"/>
        </w:rPr>
        <w:t xml:space="preserve">. ledna </w:t>
      </w:r>
      <w:r w:rsidR="00E9290C">
        <w:rPr>
          <w:rFonts w:ascii="Calibri" w:hAnsi="Calibri"/>
        </w:rPr>
        <w:t>202</w:t>
      </w:r>
      <w:r w:rsidR="00DD0901">
        <w:rPr>
          <w:rFonts w:ascii="Calibri" w:hAnsi="Calibri"/>
        </w:rPr>
        <w:t>2</w:t>
      </w:r>
      <w:r w:rsidR="00E9290C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sčítat </w:t>
      </w:r>
      <w:r w:rsidR="00E9290C">
        <w:rPr>
          <w:rFonts w:ascii="Calibri" w:hAnsi="Calibri"/>
        </w:rPr>
        <w:t xml:space="preserve">vodní ptáky na </w:t>
      </w:r>
      <w:r>
        <w:rPr>
          <w:rFonts w:ascii="Calibri" w:hAnsi="Calibri"/>
        </w:rPr>
        <w:t xml:space="preserve">více než </w:t>
      </w:r>
      <w:r w:rsidR="00DD0901">
        <w:rPr>
          <w:rFonts w:ascii="Calibri" w:hAnsi="Calibri"/>
        </w:rPr>
        <w:t>8</w:t>
      </w:r>
      <w:r>
        <w:rPr>
          <w:rFonts w:ascii="Calibri" w:hAnsi="Calibri"/>
        </w:rPr>
        <w:t xml:space="preserve">00 </w:t>
      </w:r>
      <w:r w:rsidR="00F35715">
        <w:rPr>
          <w:rFonts w:ascii="Calibri" w:hAnsi="Calibri"/>
        </w:rPr>
        <w:t>l</w:t>
      </w:r>
      <w:r>
        <w:rPr>
          <w:rFonts w:ascii="Calibri" w:hAnsi="Calibri"/>
        </w:rPr>
        <w:t>okalit</w:t>
      </w:r>
      <w:r w:rsidR="00E9290C">
        <w:rPr>
          <w:rFonts w:ascii="Calibri" w:hAnsi="Calibri"/>
        </w:rPr>
        <w:t xml:space="preserve">ách </w:t>
      </w:r>
      <w:r w:rsidR="00F35715">
        <w:rPr>
          <w:rFonts w:ascii="Calibri" w:hAnsi="Calibri"/>
        </w:rPr>
        <w:t xml:space="preserve">na řekách, rybnících, přehradách i průmyslových vodách </w:t>
      </w:r>
      <w:r>
        <w:rPr>
          <w:rFonts w:ascii="Calibri" w:hAnsi="Calibri"/>
        </w:rPr>
        <w:t>po celém našem území.</w:t>
      </w:r>
      <w:r w:rsidR="00CF13EB">
        <w:rPr>
          <w:rFonts w:ascii="Calibri" w:hAnsi="Calibri"/>
        </w:rPr>
        <w:t xml:space="preserve"> </w:t>
      </w:r>
      <w:r w:rsidR="00135201">
        <w:rPr>
          <w:rFonts w:ascii="Calibri" w:hAnsi="Calibri"/>
        </w:rPr>
        <w:t>„</w:t>
      </w:r>
      <w:r w:rsidR="00DD0901" w:rsidRPr="00DD0901">
        <w:rPr>
          <w:rFonts w:ascii="Calibri" w:hAnsi="Calibri"/>
          <w:i/>
        </w:rPr>
        <w:t xml:space="preserve">Přestože o zimujících vodních ptácích </w:t>
      </w:r>
      <w:r w:rsidR="00DD0901">
        <w:rPr>
          <w:rFonts w:ascii="Calibri" w:hAnsi="Calibri"/>
          <w:i/>
        </w:rPr>
        <w:t xml:space="preserve">u nás </w:t>
      </w:r>
      <w:r w:rsidR="00DD0901" w:rsidRPr="00DD0901">
        <w:rPr>
          <w:rFonts w:ascii="Calibri" w:hAnsi="Calibri"/>
          <w:i/>
        </w:rPr>
        <w:t xml:space="preserve">již mnohé víme, je každý rok sčítání svým způsobem unikátní. Ten loňský přinesl nebývalé počty severských kachen hvízdáků eurasijských nebo </w:t>
      </w:r>
      <w:r w:rsidR="00C5130B">
        <w:rPr>
          <w:rFonts w:ascii="Calibri" w:hAnsi="Calibri"/>
          <w:i/>
        </w:rPr>
        <w:t xml:space="preserve">také </w:t>
      </w:r>
      <w:r w:rsidR="00C5130B" w:rsidRPr="00DD0901">
        <w:rPr>
          <w:rFonts w:ascii="Calibri" w:hAnsi="Calibri"/>
          <w:i/>
        </w:rPr>
        <w:t>vysoké</w:t>
      </w:r>
      <w:r w:rsidR="00DD0901" w:rsidRPr="00DD0901">
        <w:rPr>
          <w:rFonts w:ascii="Calibri" w:hAnsi="Calibri"/>
          <w:i/>
        </w:rPr>
        <w:t xml:space="preserve"> počty kopřivek obecných, které využívají </w:t>
      </w:r>
      <w:r w:rsidR="004B4017">
        <w:rPr>
          <w:rFonts w:ascii="Calibri" w:hAnsi="Calibri"/>
          <w:i/>
        </w:rPr>
        <w:t xml:space="preserve">naopak </w:t>
      </w:r>
      <w:r w:rsidR="00DD0901" w:rsidRPr="00DD0901">
        <w:rPr>
          <w:rFonts w:ascii="Calibri" w:hAnsi="Calibri"/>
          <w:i/>
        </w:rPr>
        <w:t>zimoviště spíše na jih od našeho území. Letos se zdá, že bud</w:t>
      </w:r>
      <w:r w:rsidR="004B4017">
        <w:rPr>
          <w:rFonts w:ascii="Calibri" w:hAnsi="Calibri"/>
          <w:i/>
        </w:rPr>
        <w:t>ou zjištěny</w:t>
      </w:r>
      <w:r w:rsidR="00DD0901" w:rsidRPr="00DD0901">
        <w:rPr>
          <w:rFonts w:ascii="Calibri" w:hAnsi="Calibri"/>
          <w:i/>
        </w:rPr>
        <w:t xml:space="preserve"> </w:t>
      </w:r>
      <w:r w:rsidR="004B4017">
        <w:rPr>
          <w:rFonts w:ascii="Calibri" w:hAnsi="Calibri"/>
          <w:i/>
        </w:rPr>
        <w:t xml:space="preserve">nižší počty </w:t>
      </w:r>
      <w:r w:rsidR="00DD0901" w:rsidRPr="00DD0901">
        <w:rPr>
          <w:rFonts w:ascii="Calibri" w:hAnsi="Calibri"/>
          <w:i/>
        </w:rPr>
        <w:t>severských hus</w:t>
      </w:r>
      <w:r w:rsidR="00DD0901">
        <w:rPr>
          <w:rFonts w:ascii="Calibri" w:hAnsi="Calibri"/>
          <w:i/>
        </w:rPr>
        <w:t xml:space="preserve">í a očekáváme </w:t>
      </w:r>
      <w:r w:rsidR="004B4017">
        <w:rPr>
          <w:rFonts w:ascii="Calibri" w:hAnsi="Calibri"/>
          <w:i/>
        </w:rPr>
        <w:t>naopak</w:t>
      </w:r>
      <w:r w:rsidR="00DD0901">
        <w:rPr>
          <w:rFonts w:ascii="Calibri" w:hAnsi="Calibri"/>
          <w:i/>
        </w:rPr>
        <w:t xml:space="preserve"> více vzácnějších </w:t>
      </w:r>
      <w:r w:rsidR="00AE26D3">
        <w:rPr>
          <w:rFonts w:ascii="Calibri" w:hAnsi="Calibri"/>
          <w:i/>
        </w:rPr>
        <w:t>druhů kachen zimujících obvykle na pobřeží Baltského moře</w:t>
      </w:r>
      <w:r w:rsidR="00DD0901">
        <w:rPr>
          <w:rFonts w:ascii="Calibri" w:hAnsi="Calibri"/>
          <w:i/>
        </w:rPr>
        <w:t xml:space="preserve">. </w:t>
      </w:r>
      <w:r w:rsidR="00135201">
        <w:rPr>
          <w:rFonts w:ascii="Calibri" w:hAnsi="Calibri"/>
        </w:rPr>
        <w:t>“</w:t>
      </w:r>
      <w:r w:rsidR="00764EC3">
        <w:rPr>
          <w:rFonts w:ascii="Calibri" w:hAnsi="Calibri"/>
        </w:rPr>
        <w:t xml:space="preserve"> </w:t>
      </w:r>
      <w:r w:rsidR="00135201">
        <w:t>říká Zuzana Musilová, koordinátorka sčítání v Česku.</w:t>
      </w:r>
      <w:r w:rsidR="00790DD4" w:rsidRPr="00790DD4">
        <w:rPr>
          <w:rFonts w:ascii="Calibri" w:hAnsi="Calibri"/>
        </w:rPr>
        <w:t xml:space="preserve"> </w:t>
      </w:r>
      <w:r w:rsidR="00790DD4">
        <w:rPr>
          <w:rFonts w:ascii="Calibri" w:hAnsi="Calibri"/>
        </w:rPr>
        <w:t>Více informací</w:t>
      </w:r>
      <w:r w:rsidR="00DD0901">
        <w:rPr>
          <w:rFonts w:ascii="Calibri" w:hAnsi="Calibri"/>
        </w:rPr>
        <w:t xml:space="preserve"> o tomto projektu</w:t>
      </w:r>
      <w:r w:rsidR="00790DD4">
        <w:rPr>
          <w:rFonts w:ascii="Calibri" w:hAnsi="Calibri"/>
        </w:rPr>
        <w:t xml:space="preserve"> a komunikaci s dobrovolníky zajišťují webové stránky </w:t>
      </w:r>
      <w:hyperlink r:id="rId6" w:history="1">
        <w:r w:rsidR="00790DD4" w:rsidRPr="00403B57">
          <w:rPr>
            <w:rStyle w:val="Hypertextovodkaz"/>
            <w:rFonts w:ascii="Calibri" w:hAnsi="Calibri"/>
            <w:b/>
            <w:sz w:val="20"/>
            <w:szCs w:val="20"/>
          </w:rPr>
          <w:t>www.waterbirdmonitoring.cz</w:t>
        </w:r>
      </w:hyperlink>
    </w:p>
    <w:p w14:paraId="107BE7AA" w14:textId="40D4B910" w:rsidR="00C11B9B" w:rsidRDefault="00C11B9B" w:rsidP="008E2B8F">
      <w:pPr>
        <w:spacing w:after="60" w:line="240" w:lineRule="auto"/>
        <w:jc w:val="both"/>
        <w:rPr>
          <w:b/>
        </w:rPr>
      </w:pPr>
      <w:r w:rsidRPr="006C6DEC">
        <w:rPr>
          <w:b/>
        </w:rPr>
        <w:t xml:space="preserve">Vodní ptáci </w:t>
      </w:r>
      <w:r w:rsidR="00AE26D3">
        <w:rPr>
          <w:b/>
        </w:rPr>
        <w:t>mění svá zimoviště</w:t>
      </w:r>
    </w:p>
    <w:p w14:paraId="120DF656" w14:textId="650E7DBD" w:rsidR="00AE26D3" w:rsidRDefault="00DD0901" w:rsidP="00AE26D3">
      <w:pPr>
        <w:spacing w:after="60" w:line="240" w:lineRule="auto"/>
        <w:jc w:val="both"/>
      </w:pPr>
      <w:r w:rsidRPr="00AE26D3">
        <w:rPr>
          <w:rFonts w:ascii="Calibri" w:hAnsi="Calibri"/>
        </w:rPr>
        <w:t xml:space="preserve">Sčítání poskytuje informace o velikosti populací vodních ptáků. Přibližuje nám i cenné údaje o tom, kde se nacházejí významná zimoviště, jak ptáci reagují na extrémní výkyvy počasí. </w:t>
      </w:r>
      <w:r w:rsidR="00C11B9B">
        <w:t>Současné z</w:t>
      </w:r>
      <w:r w:rsidR="006C6DEC">
        <w:t xml:space="preserve">měny klimatu mění zažité zvyky vodních ptáků. Mění se místa, kde zimují, kde se rozmnožují, </w:t>
      </w:r>
      <w:r w:rsidR="00390924">
        <w:t xml:space="preserve">i </w:t>
      </w:r>
      <w:r w:rsidR="006C6DEC">
        <w:t>početnost</w:t>
      </w:r>
      <w:r w:rsidR="00390924">
        <w:t>i</w:t>
      </w:r>
      <w:r w:rsidR="006C6DEC">
        <w:t xml:space="preserve"> jednotlivých </w:t>
      </w:r>
      <w:r w:rsidR="006C6DEC" w:rsidRPr="00433E2E">
        <w:t>druhů</w:t>
      </w:r>
      <w:r w:rsidR="00CE53FF">
        <w:t xml:space="preserve">. </w:t>
      </w:r>
      <w:r w:rsidR="00AE26D3" w:rsidRPr="007A7693">
        <w:t xml:space="preserve">Mírné zimy </w:t>
      </w:r>
      <w:r w:rsidR="00AE26D3">
        <w:t xml:space="preserve">jednotlivým druhům </w:t>
      </w:r>
      <w:r w:rsidR="00AE26D3" w:rsidRPr="007A7693">
        <w:t xml:space="preserve">dovolují posunout svá evropská zimoviště severovýchodním směrem, chladné zimy je naopak tlačí na jihozápad kontinentu. </w:t>
      </w:r>
      <w:r w:rsidR="00AE26D3" w:rsidRPr="00F819D1">
        <w:t>Tyto změny vytvářejí nové výzvy pro výzkum i ochranu vodních ptáků</w:t>
      </w:r>
      <w:r w:rsidR="00AE26D3">
        <w:t xml:space="preserve">, kdy mnozí ptáci </w:t>
      </w:r>
      <w:r w:rsidR="00AE26D3" w:rsidRPr="00F819D1">
        <w:t>mohou zimovat</w:t>
      </w:r>
      <w:r w:rsidR="00AE26D3">
        <w:t xml:space="preserve"> i</w:t>
      </w:r>
      <w:r w:rsidR="00AE26D3" w:rsidRPr="00F819D1">
        <w:t xml:space="preserve"> mimo území</w:t>
      </w:r>
      <w:r w:rsidR="00AE26D3">
        <w:t>, která jsou chráněná</w:t>
      </w:r>
      <w:r w:rsidR="00AE26D3" w:rsidRPr="00F819D1">
        <w:t>.</w:t>
      </w:r>
      <w:r w:rsidR="00AE26D3" w:rsidRPr="00AE26D3">
        <w:t xml:space="preserve"> </w:t>
      </w:r>
      <w:r w:rsidR="00AE26D3">
        <w:t>Rychlé a intenzivní změny rozšíření jednotlivých druhů můžou ovšem probíhat nejen v celoevropském měřítku</w:t>
      </w:r>
      <w:r w:rsidR="00B25876">
        <w:t xml:space="preserve">, ale i uvnitř areálů rozšíření. </w:t>
      </w:r>
      <w:r w:rsidR="00AE26D3" w:rsidRPr="007A7693">
        <w:t xml:space="preserve">Na našem území </w:t>
      </w:r>
      <w:r w:rsidR="00B25876">
        <w:t xml:space="preserve">tak </w:t>
      </w:r>
      <w:r w:rsidR="00AE26D3" w:rsidRPr="007A7693">
        <w:t>vzrůstá význam stojatých vod (přehrad</w:t>
      </w:r>
      <w:r w:rsidR="00AE26D3">
        <w:t>, pískoven a zatopených lomů aj.</w:t>
      </w:r>
      <w:r w:rsidR="00AE26D3" w:rsidRPr="007A7693">
        <w:t>) vytvořených člověkem</w:t>
      </w:r>
      <w:r w:rsidR="00AE26D3">
        <w:t xml:space="preserve"> v posledních desetiletích</w:t>
      </w:r>
      <w:r w:rsidR="00AE26D3" w:rsidRPr="007A7693">
        <w:t>.</w:t>
      </w:r>
      <w:r w:rsidR="00B25876">
        <w:t xml:space="preserve"> Významným </w:t>
      </w:r>
      <w:r w:rsidR="003D4B30">
        <w:t xml:space="preserve">faktorem, který </w:t>
      </w:r>
      <w:r w:rsidR="008A7095">
        <w:t xml:space="preserve">s těmito změnami </w:t>
      </w:r>
      <w:r w:rsidR="003D4B30">
        <w:t>souvisí,</w:t>
      </w:r>
      <w:r w:rsidR="00B25876">
        <w:t xml:space="preserve"> je potravní specializace jednotlivých druhů. </w:t>
      </w:r>
    </w:p>
    <w:p w14:paraId="78D1E949" w14:textId="2E8570F6" w:rsidR="008E2653" w:rsidRDefault="008E2653" w:rsidP="007418C6">
      <w:pPr>
        <w:spacing w:after="0" w:line="240" w:lineRule="auto"/>
        <w:rPr>
          <w:b/>
          <w:sz w:val="20"/>
          <w:szCs w:val="20"/>
        </w:rPr>
      </w:pPr>
    </w:p>
    <w:p w14:paraId="698C03E7" w14:textId="045C15D6" w:rsidR="00B11A59" w:rsidRPr="00403B57" w:rsidRDefault="008E2B8F" w:rsidP="008E2B8F">
      <w:pPr>
        <w:spacing w:after="120" w:line="240" w:lineRule="auto"/>
        <w:rPr>
          <w:b/>
          <w:sz w:val="20"/>
          <w:szCs w:val="20"/>
        </w:rPr>
      </w:pPr>
      <w:r w:rsidRPr="00403B57">
        <w:rPr>
          <w:rFonts w:ascii="Calibri" w:hAnsi="Calibri"/>
          <w:b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269B3CB8" wp14:editId="23604E38">
            <wp:simplePos x="0" y="0"/>
            <wp:positionH relativeFrom="margin">
              <wp:posOffset>4453255</wp:posOffset>
            </wp:positionH>
            <wp:positionV relativeFrom="paragraph">
              <wp:posOffset>15875</wp:posOffset>
            </wp:positionV>
            <wp:extent cx="1361440" cy="397510"/>
            <wp:effectExtent l="0" t="0" r="0" b="2540"/>
            <wp:wrapThrough wrapText="bothSides">
              <wp:wrapPolygon edited="0">
                <wp:start x="0" y="0"/>
                <wp:lineTo x="0" y="20703"/>
                <wp:lineTo x="21157" y="20703"/>
                <wp:lineTo x="21157" y="0"/>
                <wp:lineTo x="0" y="0"/>
              </wp:wrapPolygon>
            </wp:wrapThrough>
            <wp:docPr id="1" name="Obrázek 1" descr="fž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ž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208673CD" wp14:editId="56480122">
            <wp:simplePos x="0" y="0"/>
            <wp:positionH relativeFrom="column">
              <wp:posOffset>3824300</wp:posOffset>
            </wp:positionH>
            <wp:positionV relativeFrom="paragraph">
              <wp:posOffset>34290</wp:posOffset>
            </wp:positionV>
            <wp:extent cx="537845" cy="403225"/>
            <wp:effectExtent l="0" t="0" r="0" b="0"/>
            <wp:wrapSquare wrapText="bothSides"/>
            <wp:docPr id="3" name="Obrázek 3" descr="CZU_CZ_zelena_zluta_900x600x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ZU_CZ_zelena_zluta_900x600x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1A59" w:rsidRPr="00403B57">
        <w:rPr>
          <w:b/>
          <w:sz w:val="20"/>
          <w:szCs w:val="20"/>
        </w:rPr>
        <w:t>Kontakt:</w:t>
      </w:r>
      <w:r w:rsidR="00887A2D" w:rsidRPr="00887A2D">
        <w:rPr>
          <w:noProof/>
        </w:rPr>
        <w:t xml:space="preserve"> </w:t>
      </w:r>
    </w:p>
    <w:p w14:paraId="3B7E9FFE" w14:textId="1922CEC3" w:rsidR="00316A5E" w:rsidRPr="00403B57" w:rsidRDefault="00316A5E" w:rsidP="007418C6">
      <w:pPr>
        <w:spacing w:after="0" w:line="240" w:lineRule="auto"/>
        <w:jc w:val="both"/>
        <w:rPr>
          <w:rStyle w:val="art"/>
          <w:rFonts w:ascii="Calibri" w:hAnsi="Calibri"/>
          <w:sz w:val="20"/>
          <w:szCs w:val="20"/>
        </w:rPr>
      </w:pPr>
      <w:r w:rsidRPr="00403B57">
        <w:rPr>
          <w:rStyle w:val="art"/>
          <w:rFonts w:ascii="Calibri" w:hAnsi="Calibri"/>
          <w:sz w:val="20"/>
          <w:szCs w:val="20"/>
        </w:rPr>
        <w:t>Zuzana Musilová</w:t>
      </w:r>
    </w:p>
    <w:p w14:paraId="03CC9C68" w14:textId="13151DB7" w:rsidR="00316A5E" w:rsidRPr="00403B57" w:rsidRDefault="00316A5E" w:rsidP="007418C6">
      <w:pPr>
        <w:spacing w:after="120" w:line="240" w:lineRule="auto"/>
        <w:jc w:val="both"/>
        <w:rPr>
          <w:rStyle w:val="art"/>
          <w:rFonts w:ascii="Calibri" w:hAnsi="Calibri"/>
          <w:sz w:val="20"/>
          <w:szCs w:val="20"/>
        </w:rPr>
      </w:pPr>
      <w:r w:rsidRPr="00403B57">
        <w:rPr>
          <w:rStyle w:val="art"/>
          <w:rFonts w:ascii="Calibri" w:hAnsi="Calibri"/>
          <w:sz w:val="20"/>
          <w:szCs w:val="20"/>
        </w:rPr>
        <w:t>tel. 606 357741</w:t>
      </w:r>
      <w:r w:rsidR="00DB1AFF">
        <w:rPr>
          <w:rStyle w:val="art"/>
          <w:rFonts w:ascii="Calibri" w:hAnsi="Calibri"/>
          <w:sz w:val="20"/>
          <w:szCs w:val="20"/>
        </w:rPr>
        <w:t xml:space="preserve">; </w:t>
      </w:r>
      <w:r w:rsidRPr="00403B57">
        <w:rPr>
          <w:rStyle w:val="art"/>
          <w:rFonts w:ascii="Calibri" w:hAnsi="Calibri"/>
          <w:sz w:val="20"/>
          <w:szCs w:val="20"/>
        </w:rPr>
        <w:t>musilovaz@fzp.czu.cz</w:t>
      </w:r>
    </w:p>
    <w:p w14:paraId="5B99000C" w14:textId="68D76F0B" w:rsidR="00316A5E" w:rsidRPr="00403B57" w:rsidRDefault="00316A5E" w:rsidP="007418C6">
      <w:pPr>
        <w:spacing w:after="0" w:line="240" w:lineRule="auto"/>
        <w:jc w:val="both"/>
        <w:rPr>
          <w:rStyle w:val="art"/>
          <w:rFonts w:ascii="Calibri" w:hAnsi="Calibri"/>
          <w:sz w:val="20"/>
          <w:szCs w:val="20"/>
        </w:rPr>
      </w:pPr>
      <w:r w:rsidRPr="00403B57">
        <w:rPr>
          <w:rStyle w:val="art"/>
          <w:rFonts w:ascii="Calibri" w:hAnsi="Calibri"/>
          <w:sz w:val="20"/>
          <w:szCs w:val="20"/>
        </w:rPr>
        <w:t>Petr Musil</w:t>
      </w:r>
    </w:p>
    <w:p w14:paraId="17A3A407" w14:textId="5C323693" w:rsidR="00316A5E" w:rsidRDefault="00C5130B" w:rsidP="007418C6">
      <w:pPr>
        <w:spacing w:after="60" w:line="240" w:lineRule="auto"/>
        <w:jc w:val="both"/>
        <w:rPr>
          <w:rStyle w:val="art"/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35A62A23" wp14:editId="06C16522">
            <wp:simplePos x="0" y="0"/>
            <wp:positionH relativeFrom="margin">
              <wp:posOffset>4129405</wp:posOffset>
            </wp:positionH>
            <wp:positionV relativeFrom="paragraph">
              <wp:posOffset>16510</wp:posOffset>
            </wp:positionV>
            <wp:extent cx="1631315" cy="1089660"/>
            <wp:effectExtent l="0" t="0" r="698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_754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631315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6A5E" w:rsidRPr="00403B57">
        <w:rPr>
          <w:rStyle w:val="art"/>
          <w:rFonts w:ascii="Calibri" w:hAnsi="Calibri"/>
          <w:sz w:val="20"/>
          <w:szCs w:val="20"/>
        </w:rPr>
        <w:t>tel. 602 664084</w:t>
      </w:r>
      <w:r w:rsidR="00DB1AFF">
        <w:rPr>
          <w:rStyle w:val="art"/>
          <w:rFonts w:ascii="Calibri" w:hAnsi="Calibri"/>
          <w:sz w:val="20"/>
          <w:szCs w:val="20"/>
        </w:rPr>
        <w:t xml:space="preserve">; </w:t>
      </w:r>
      <w:r w:rsidR="002E5720" w:rsidRPr="00130921">
        <w:rPr>
          <w:rFonts w:ascii="Calibri" w:hAnsi="Calibri"/>
          <w:sz w:val="20"/>
          <w:szCs w:val="20"/>
        </w:rPr>
        <w:t>p.musil@post.cz</w:t>
      </w:r>
    </w:p>
    <w:p w14:paraId="5D05929F" w14:textId="0F228EE3" w:rsidR="002E5720" w:rsidRPr="00403B57" w:rsidRDefault="002E5720" w:rsidP="007418C6">
      <w:pPr>
        <w:spacing w:after="60" w:line="240" w:lineRule="auto"/>
        <w:jc w:val="both"/>
        <w:rPr>
          <w:rStyle w:val="art"/>
          <w:rFonts w:ascii="Calibri" w:hAnsi="Calibri"/>
          <w:sz w:val="20"/>
          <w:szCs w:val="20"/>
        </w:rPr>
      </w:pPr>
    </w:p>
    <w:p w14:paraId="7BD867F2" w14:textId="268BCC88" w:rsidR="006C59D0" w:rsidRPr="00403B57" w:rsidRDefault="002D10C6" w:rsidP="007418C6">
      <w:pPr>
        <w:spacing w:after="120" w:line="240" w:lineRule="auto"/>
        <w:rPr>
          <w:rStyle w:val="art"/>
          <w:rFonts w:ascii="Calibri" w:hAnsi="Calibri"/>
          <w:b/>
          <w:sz w:val="20"/>
          <w:szCs w:val="20"/>
        </w:rPr>
      </w:pPr>
      <w:hyperlink r:id="rId10" w:history="1">
        <w:r w:rsidR="006C59D0" w:rsidRPr="00403B57">
          <w:rPr>
            <w:rStyle w:val="Hypertextovodkaz"/>
            <w:rFonts w:ascii="Calibri" w:hAnsi="Calibri"/>
            <w:b/>
            <w:sz w:val="20"/>
            <w:szCs w:val="20"/>
          </w:rPr>
          <w:t>www.waterbirdmonitoring.cz</w:t>
        </w:r>
      </w:hyperlink>
    </w:p>
    <w:p w14:paraId="3818B317" w14:textId="3014B943" w:rsidR="006C59D0" w:rsidRPr="00403B57" w:rsidRDefault="00316A5E" w:rsidP="007418C6">
      <w:pPr>
        <w:spacing w:after="60" w:line="240" w:lineRule="auto"/>
        <w:rPr>
          <w:rFonts w:ascii="Calibri" w:hAnsi="Calibri"/>
          <w:i/>
          <w:sz w:val="20"/>
          <w:szCs w:val="20"/>
        </w:rPr>
      </w:pPr>
      <w:r w:rsidRPr="00403B57">
        <w:rPr>
          <w:rStyle w:val="art"/>
          <w:rFonts w:ascii="Calibri" w:hAnsi="Calibri"/>
          <w:i/>
          <w:sz w:val="20"/>
          <w:szCs w:val="20"/>
        </w:rPr>
        <w:t>Katedra ekologie, Fakulta životního prostředí ČZU</w:t>
      </w:r>
      <w:r w:rsidR="00FF69B3">
        <w:rPr>
          <w:rStyle w:val="art"/>
          <w:rFonts w:ascii="Calibri" w:hAnsi="Calibri"/>
          <w:i/>
          <w:sz w:val="20"/>
          <w:szCs w:val="20"/>
        </w:rPr>
        <w:t xml:space="preserve"> v Praze</w:t>
      </w:r>
      <w:r w:rsidR="00F35715" w:rsidRPr="00403B57">
        <w:rPr>
          <w:rStyle w:val="art"/>
          <w:rFonts w:ascii="Calibri" w:hAnsi="Calibri"/>
          <w:i/>
          <w:sz w:val="20"/>
          <w:szCs w:val="20"/>
        </w:rPr>
        <w:br/>
      </w:r>
      <w:r w:rsidRPr="00403B57">
        <w:rPr>
          <w:rStyle w:val="art"/>
          <w:rFonts w:ascii="Calibri" w:hAnsi="Calibri"/>
          <w:i/>
          <w:sz w:val="20"/>
          <w:szCs w:val="20"/>
        </w:rPr>
        <w:t>Kamýcká 1</w:t>
      </w:r>
      <w:r w:rsidR="006C59D0" w:rsidRPr="00403B57">
        <w:rPr>
          <w:rStyle w:val="art"/>
          <w:rFonts w:ascii="Calibri" w:hAnsi="Calibri"/>
          <w:i/>
          <w:sz w:val="20"/>
          <w:szCs w:val="20"/>
        </w:rPr>
        <w:t>29</w:t>
      </w:r>
      <w:r w:rsidRPr="00403B57">
        <w:rPr>
          <w:rStyle w:val="art"/>
          <w:rFonts w:ascii="Calibri" w:hAnsi="Calibri"/>
          <w:i/>
          <w:sz w:val="20"/>
          <w:szCs w:val="20"/>
        </w:rPr>
        <w:t xml:space="preserve">, 165 21 Praha </w:t>
      </w:r>
      <w:r w:rsidR="006C59D0" w:rsidRPr="00403B57">
        <w:rPr>
          <w:rStyle w:val="art"/>
          <w:rFonts w:ascii="Calibri" w:hAnsi="Calibri"/>
          <w:i/>
          <w:sz w:val="20"/>
          <w:szCs w:val="20"/>
        </w:rPr>
        <w:t>Suc</w:t>
      </w:r>
      <w:r w:rsidRPr="00403B57">
        <w:rPr>
          <w:rStyle w:val="art"/>
          <w:rFonts w:ascii="Calibri" w:hAnsi="Calibri"/>
          <w:i/>
          <w:sz w:val="20"/>
          <w:szCs w:val="20"/>
        </w:rPr>
        <w:t>hdol</w:t>
      </w:r>
    </w:p>
    <w:sectPr w:rsidR="006C59D0" w:rsidRPr="00403B5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E9D25" w14:textId="77777777" w:rsidR="002D10C6" w:rsidRDefault="002D10C6" w:rsidP="00DB1AFF">
      <w:pPr>
        <w:spacing w:after="0" w:line="240" w:lineRule="auto"/>
      </w:pPr>
      <w:r>
        <w:separator/>
      </w:r>
    </w:p>
  </w:endnote>
  <w:endnote w:type="continuationSeparator" w:id="0">
    <w:p w14:paraId="6CC356AF" w14:textId="77777777" w:rsidR="002D10C6" w:rsidRDefault="002D10C6" w:rsidP="00DB1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22E32" w14:textId="77777777" w:rsidR="002D10C6" w:rsidRDefault="002D10C6" w:rsidP="00DB1AFF">
      <w:pPr>
        <w:spacing w:after="0" w:line="240" w:lineRule="auto"/>
      </w:pPr>
      <w:r>
        <w:separator/>
      </w:r>
    </w:p>
  </w:footnote>
  <w:footnote w:type="continuationSeparator" w:id="0">
    <w:p w14:paraId="706194B3" w14:textId="77777777" w:rsidR="002D10C6" w:rsidRDefault="002D10C6" w:rsidP="00DB1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6863E" w14:textId="014587DF" w:rsidR="00DB1AFF" w:rsidRPr="00DB1AFF" w:rsidRDefault="00DB1AFF" w:rsidP="00DB1AFF">
    <w:pPr>
      <w:pStyle w:val="Zhlav"/>
      <w:jc w:val="right"/>
      <w:rPr>
        <w:sz w:val="20"/>
        <w:szCs w:val="20"/>
      </w:rPr>
    </w:pPr>
    <w:r w:rsidRPr="00DB1AFF">
      <w:rPr>
        <w:sz w:val="20"/>
        <w:szCs w:val="20"/>
      </w:rPr>
      <w:t>TISKOVÁ ZPRÁVA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E0NrY0NDE0MjEwNjdQ0lEKTi0uzszPAykwrQUA9SNejCwAAAA="/>
  </w:docVars>
  <w:rsids>
    <w:rsidRoot w:val="004C7589"/>
    <w:rsid w:val="00042B39"/>
    <w:rsid w:val="000D6131"/>
    <w:rsid w:val="001125F3"/>
    <w:rsid w:val="00113573"/>
    <w:rsid w:val="00130921"/>
    <w:rsid w:val="00135201"/>
    <w:rsid w:val="001A7EE3"/>
    <w:rsid w:val="00212254"/>
    <w:rsid w:val="0021270B"/>
    <w:rsid w:val="002A1F4D"/>
    <w:rsid w:val="002C35DD"/>
    <w:rsid w:val="002D10C6"/>
    <w:rsid w:val="002E5720"/>
    <w:rsid w:val="00316A5E"/>
    <w:rsid w:val="003250B1"/>
    <w:rsid w:val="00333A71"/>
    <w:rsid w:val="00367917"/>
    <w:rsid w:val="00390924"/>
    <w:rsid w:val="00391F7C"/>
    <w:rsid w:val="003D4B30"/>
    <w:rsid w:val="00403B57"/>
    <w:rsid w:val="00433E2E"/>
    <w:rsid w:val="00484052"/>
    <w:rsid w:val="004B21DC"/>
    <w:rsid w:val="004B4017"/>
    <w:rsid w:val="004C4174"/>
    <w:rsid w:val="004C485F"/>
    <w:rsid w:val="004C7589"/>
    <w:rsid w:val="004E6CC7"/>
    <w:rsid w:val="004F48B7"/>
    <w:rsid w:val="00510232"/>
    <w:rsid w:val="005372AD"/>
    <w:rsid w:val="00554153"/>
    <w:rsid w:val="005B5C5E"/>
    <w:rsid w:val="005E6359"/>
    <w:rsid w:val="00645518"/>
    <w:rsid w:val="00647A25"/>
    <w:rsid w:val="0065160B"/>
    <w:rsid w:val="00696C63"/>
    <w:rsid w:val="006C59D0"/>
    <w:rsid w:val="006C6DEC"/>
    <w:rsid w:val="006D33A2"/>
    <w:rsid w:val="006E23C7"/>
    <w:rsid w:val="006F6B35"/>
    <w:rsid w:val="007418C6"/>
    <w:rsid w:val="00757F8B"/>
    <w:rsid w:val="00764EC3"/>
    <w:rsid w:val="00790DD4"/>
    <w:rsid w:val="007C02BB"/>
    <w:rsid w:val="007D2977"/>
    <w:rsid w:val="0080790C"/>
    <w:rsid w:val="00887A2D"/>
    <w:rsid w:val="00893CA2"/>
    <w:rsid w:val="008A4F4D"/>
    <w:rsid w:val="008A7095"/>
    <w:rsid w:val="008C5652"/>
    <w:rsid w:val="008E2653"/>
    <w:rsid w:val="008E2B8F"/>
    <w:rsid w:val="009074F2"/>
    <w:rsid w:val="00912122"/>
    <w:rsid w:val="009B15A8"/>
    <w:rsid w:val="009B3F2F"/>
    <w:rsid w:val="009B5567"/>
    <w:rsid w:val="009C2346"/>
    <w:rsid w:val="009D7BFA"/>
    <w:rsid w:val="009E7557"/>
    <w:rsid w:val="00A10379"/>
    <w:rsid w:val="00A315D7"/>
    <w:rsid w:val="00A37139"/>
    <w:rsid w:val="00A47547"/>
    <w:rsid w:val="00A83914"/>
    <w:rsid w:val="00AC3156"/>
    <w:rsid w:val="00AE26D3"/>
    <w:rsid w:val="00B11A59"/>
    <w:rsid w:val="00B13A49"/>
    <w:rsid w:val="00B25876"/>
    <w:rsid w:val="00B84D1D"/>
    <w:rsid w:val="00BF5185"/>
    <w:rsid w:val="00C03E15"/>
    <w:rsid w:val="00C11B9B"/>
    <w:rsid w:val="00C372D2"/>
    <w:rsid w:val="00C4307C"/>
    <w:rsid w:val="00C5130B"/>
    <w:rsid w:val="00C737A5"/>
    <w:rsid w:val="00C8721D"/>
    <w:rsid w:val="00C927B3"/>
    <w:rsid w:val="00CE3A83"/>
    <w:rsid w:val="00CE53FF"/>
    <w:rsid w:val="00CF13EB"/>
    <w:rsid w:val="00D33EF2"/>
    <w:rsid w:val="00D466F6"/>
    <w:rsid w:val="00D82F6D"/>
    <w:rsid w:val="00DA3B7C"/>
    <w:rsid w:val="00DB1AFF"/>
    <w:rsid w:val="00DB59F8"/>
    <w:rsid w:val="00DD0901"/>
    <w:rsid w:val="00E43836"/>
    <w:rsid w:val="00E73C2A"/>
    <w:rsid w:val="00E74CC3"/>
    <w:rsid w:val="00E86A66"/>
    <w:rsid w:val="00E9290C"/>
    <w:rsid w:val="00EA0774"/>
    <w:rsid w:val="00F35715"/>
    <w:rsid w:val="00F61668"/>
    <w:rsid w:val="00F630FF"/>
    <w:rsid w:val="00FB620F"/>
    <w:rsid w:val="00FF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D4BCD"/>
  <w15:chartTrackingRefBased/>
  <w15:docId w15:val="{6120C371-544F-4960-B66F-099DD5D51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B11A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1A5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1A5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1A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1A5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1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1A59"/>
    <w:rPr>
      <w:rFonts w:ascii="Segoe UI" w:hAnsi="Segoe UI" w:cs="Segoe UI"/>
      <w:sz w:val="18"/>
      <w:szCs w:val="18"/>
    </w:rPr>
  </w:style>
  <w:style w:type="character" w:customStyle="1" w:styleId="art">
    <w:name w:val="art"/>
    <w:basedOn w:val="Standardnpsmoodstavce"/>
    <w:rsid w:val="00316A5E"/>
  </w:style>
  <w:style w:type="character" w:styleId="Hypertextovodkaz">
    <w:name w:val="Hyperlink"/>
    <w:uiPriority w:val="99"/>
    <w:rsid w:val="00316A5E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C59D0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DB1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1AFF"/>
  </w:style>
  <w:style w:type="paragraph" w:styleId="Zpat">
    <w:name w:val="footer"/>
    <w:basedOn w:val="Normln"/>
    <w:link w:val="ZpatChar"/>
    <w:uiPriority w:val="99"/>
    <w:unhideWhenUsed/>
    <w:rsid w:val="00DB1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1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aterbirdmonitoring.cz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waterbirdmonitoring.cz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439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Musilova</dc:creator>
  <cp:keywords/>
  <dc:description/>
  <cp:lastModifiedBy>Zuzana Musilova</cp:lastModifiedBy>
  <cp:revision>6</cp:revision>
  <cp:lastPrinted>2020-01-08T11:19:00Z</cp:lastPrinted>
  <dcterms:created xsi:type="dcterms:W3CDTF">2022-01-14T08:01:00Z</dcterms:created>
  <dcterms:modified xsi:type="dcterms:W3CDTF">2022-01-14T08:11:00Z</dcterms:modified>
</cp:coreProperties>
</file>